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8A39" w14:textId="20A6A527" w:rsidR="00757DFC" w:rsidRDefault="00757DFC" w:rsidP="00757DF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341A9E70" w14:textId="77777777" w:rsidR="00757DFC" w:rsidRDefault="00757DFC" w:rsidP="00757DF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CBBFAB" w14:textId="72D95B32" w:rsidR="00B31B36" w:rsidRDefault="00B31B36" w:rsidP="00B31B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B36">
        <w:rPr>
          <w:rFonts w:ascii="Times New Roman" w:hAnsi="Times New Roman"/>
          <w:b/>
          <w:bCs/>
          <w:sz w:val="24"/>
          <w:szCs w:val="24"/>
        </w:rPr>
        <w:t>Опросный лист по соблюдению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Стандартов</w:t>
      </w:r>
      <w:r w:rsidRPr="0090399E">
        <w:rPr>
          <w:rFonts w:ascii="Times New Roman" w:hAnsi="Times New Roman"/>
          <w:b/>
          <w:bCs/>
          <w:sz w:val="24"/>
          <w:szCs w:val="24"/>
        </w:rPr>
        <w:t xml:space="preserve"> профессиональной деятельности: требования к размещению адвокатских образований</w:t>
      </w:r>
      <w:r>
        <w:rPr>
          <w:rFonts w:ascii="Times New Roman" w:hAnsi="Times New Roman"/>
          <w:b/>
          <w:bCs/>
          <w:sz w:val="24"/>
          <w:szCs w:val="24"/>
        </w:rPr>
        <w:t xml:space="preserve"> Адвокатской палаты Ханты-Мансийского автономного округа</w:t>
      </w:r>
      <w:r w:rsidR="00232D8C">
        <w:rPr>
          <w:rFonts w:ascii="Times New Roman" w:hAnsi="Times New Roman"/>
          <w:b/>
          <w:bCs/>
          <w:sz w:val="24"/>
          <w:szCs w:val="24"/>
        </w:rPr>
        <w:t xml:space="preserve"> – Югры</w:t>
      </w:r>
      <w:r>
        <w:rPr>
          <w:rFonts w:ascii="Times New Roman" w:hAnsi="Times New Roman"/>
          <w:b/>
          <w:bCs/>
          <w:sz w:val="24"/>
          <w:szCs w:val="24"/>
        </w:rPr>
        <w:t>, утвержденны</w:t>
      </w:r>
      <w:r w:rsidR="00232D8C">
        <w:rPr>
          <w:rFonts w:ascii="Times New Roman" w:hAnsi="Times New Roman"/>
          <w:b/>
          <w:bCs/>
          <w:sz w:val="24"/>
          <w:szCs w:val="24"/>
        </w:rPr>
        <w:t>х</w:t>
      </w:r>
      <w:r w:rsidRPr="0090399E">
        <w:rPr>
          <w:rFonts w:ascii="Times New Roman" w:hAnsi="Times New Roman"/>
          <w:b/>
          <w:bCs/>
          <w:sz w:val="24"/>
          <w:szCs w:val="24"/>
        </w:rPr>
        <w:t xml:space="preserve"> решением </w:t>
      </w:r>
      <w:r>
        <w:rPr>
          <w:rFonts w:ascii="Times New Roman" w:hAnsi="Times New Roman"/>
          <w:b/>
          <w:bCs/>
          <w:sz w:val="24"/>
          <w:szCs w:val="24"/>
        </w:rPr>
        <w:t xml:space="preserve">Отчетно-выборной </w:t>
      </w:r>
      <w:r w:rsidRPr="0090399E">
        <w:rPr>
          <w:rFonts w:ascii="Times New Roman" w:hAnsi="Times New Roman"/>
          <w:b/>
          <w:bCs/>
          <w:sz w:val="24"/>
          <w:szCs w:val="24"/>
        </w:rPr>
        <w:t>ко</w:t>
      </w:r>
      <w:r>
        <w:rPr>
          <w:rFonts w:ascii="Times New Roman" w:hAnsi="Times New Roman"/>
          <w:b/>
          <w:bCs/>
          <w:sz w:val="24"/>
          <w:szCs w:val="24"/>
        </w:rPr>
        <w:t xml:space="preserve">нференции от </w:t>
      </w:r>
      <w:r w:rsidR="00757DF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7DFC">
        <w:rPr>
          <w:rFonts w:ascii="Times New Roman" w:hAnsi="Times New Roman"/>
          <w:b/>
          <w:bCs/>
          <w:sz w:val="24"/>
          <w:szCs w:val="24"/>
        </w:rPr>
        <w:t xml:space="preserve">февраля </w:t>
      </w:r>
      <w:r w:rsidRPr="0090399E">
        <w:rPr>
          <w:rFonts w:ascii="Times New Roman" w:hAnsi="Times New Roman"/>
          <w:b/>
          <w:bCs/>
          <w:sz w:val="24"/>
          <w:szCs w:val="24"/>
        </w:rPr>
        <w:t>20</w:t>
      </w:r>
      <w:r w:rsidR="00757DFC">
        <w:rPr>
          <w:rFonts w:ascii="Times New Roman" w:hAnsi="Times New Roman"/>
          <w:b/>
          <w:bCs/>
          <w:sz w:val="24"/>
          <w:szCs w:val="24"/>
        </w:rPr>
        <w:t>23</w:t>
      </w:r>
      <w:r w:rsidRPr="0090399E">
        <w:rPr>
          <w:rFonts w:ascii="Times New Roman" w:hAnsi="Times New Roman"/>
          <w:b/>
          <w:bCs/>
          <w:sz w:val="24"/>
          <w:szCs w:val="24"/>
        </w:rPr>
        <w:t xml:space="preserve"> года </w:t>
      </w:r>
    </w:p>
    <w:p w14:paraId="0484ECD9" w14:textId="77777777" w:rsidR="00232D8C" w:rsidRDefault="00232D8C" w:rsidP="00B31B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7EFF9E" w14:textId="77777777" w:rsidR="00232D8C" w:rsidRPr="00232D8C" w:rsidRDefault="00232D8C" w:rsidP="00B31B3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2D8C">
        <w:rPr>
          <w:rFonts w:ascii="Times New Roman" w:hAnsi="Times New Roman"/>
          <w:bCs/>
          <w:sz w:val="24"/>
          <w:szCs w:val="24"/>
        </w:rPr>
        <w:t>(наименование адвокатского образования</w:t>
      </w:r>
      <w:r w:rsidR="00C539EE">
        <w:rPr>
          <w:rFonts w:ascii="Times New Roman" w:hAnsi="Times New Roman"/>
          <w:bCs/>
          <w:sz w:val="24"/>
          <w:szCs w:val="24"/>
        </w:rPr>
        <w:t xml:space="preserve"> (филиала</w:t>
      </w:r>
      <w:r w:rsidR="00C539EE" w:rsidRPr="00C539EE">
        <w:rPr>
          <w:rFonts w:ascii="Times New Roman" w:hAnsi="Times New Roman"/>
          <w:bCs/>
          <w:sz w:val="24"/>
          <w:szCs w:val="24"/>
        </w:rPr>
        <w:t xml:space="preserve"> </w:t>
      </w:r>
      <w:r w:rsidR="00C539EE" w:rsidRPr="00232D8C">
        <w:rPr>
          <w:rFonts w:ascii="Times New Roman" w:hAnsi="Times New Roman"/>
          <w:bCs/>
          <w:sz w:val="24"/>
          <w:szCs w:val="24"/>
        </w:rPr>
        <w:t>адвокатского образования</w:t>
      </w:r>
      <w:r w:rsidRPr="00232D8C">
        <w:rPr>
          <w:rFonts w:ascii="Times New Roman" w:hAnsi="Times New Roman"/>
          <w:bCs/>
          <w:sz w:val="24"/>
          <w:szCs w:val="24"/>
        </w:rPr>
        <w:t>)</w:t>
      </w:r>
    </w:p>
    <w:p w14:paraId="752158D7" w14:textId="77777777" w:rsidR="00232D8C" w:rsidRDefault="00232D8C" w:rsidP="00B31B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A2778" w14:textId="77777777" w:rsidR="00B31B36" w:rsidRDefault="00B87A3C" w:rsidP="00B31B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(при заполнении опросного листа </w:t>
      </w:r>
      <w:r w:rsidR="00232D8C">
        <w:rPr>
          <w:rFonts w:ascii="Times New Roman" w:hAnsi="Times New Roman"/>
          <w:b/>
          <w:bCs/>
          <w:sz w:val="24"/>
          <w:szCs w:val="24"/>
        </w:rPr>
        <w:t>необходимо отвечать да либо нет, в</w:t>
      </w:r>
      <w:r>
        <w:rPr>
          <w:rFonts w:ascii="Times New Roman" w:hAnsi="Times New Roman"/>
          <w:b/>
          <w:bCs/>
          <w:sz w:val="24"/>
          <w:szCs w:val="24"/>
        </w:rPr>
        <w:t xml:space="preserve"> случае необходимости в примечании указывать любые пояснения)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708"/>
        <w:gridCol w:w="1563"/>
        <w:gridCol w:w="1559"/>
        <w:gridCol w:w="1553"/>
      </w:tblGrid>
      <w:tr w:rsidR="00B31B36" w14:paraId="38C2A0A4" w14:textId="77777777" w:rsidTr="00945F26">
        <w:tc>
          <w:tcPr>
            <w:tcW w:w="678" w:type="dxa"/>
          </w:tcPr>
          <w:p w14:paraId="6CA8E7B4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08" w:type="dxa"/>
          </w:tcPr>
          <w:p w14:paraId="26CDDEAD" w14:textId="77777777" w:rsidR="00B31B36" w:rsidRPr="00945F2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F26">
              <w:rPr>
                <w:rFonts w:ascii="Times New Roman" w:hAnsi="Times New Roman"/>
                <w:b/>
                <w:bCs/>
              </w:rPr>
              <w:t>Содержание требования</w:t>
            </w:r>
          </w:p>
        </w:tc>
        <w:tc>
          <w:tcPr>
            <w:tcW w:w="1563" w:type="dxa"/>
          </w:tcPr>
          <w:p w14:paraId="42E4571C" w14:textId="77777777" w:rsidR="00B31B36" w:rsidRPr="00945F2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F26">
              <w:rPr>
                <w:rFonts w:ascii="Times New Roman" w:hAnsi="Times New Roman"/>
                <w:b/>
                <w:bCs/>
              </w:rPr>
              <w:t>Выполняется</w:t>
            </w:r>
          </w:p>
        </w:tc>
        <w:tc>
          <w:tcPr>
            <w:tcW w:w="1559" w:type="dxa"/>
          </w:tcPr>
          <w:p w14:paraId="4CEE92DB" w14:textId="77777777" w:rsidR="00B31B36" w:rsidRPr="00945F2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F26">
              <w:rPr>
                <w:rFonts w:ascii="Times New Roman" w:hAnsi="Times New Roman"/>
                <w:b/>
                <w:bCs/>
              </w:rPr>
              <w:t>Не выполняется</w:t>
            </w:r>
          </w:p>
        </w:tc>
        <w:tc>
          <w:tcPr>
            <w:tcW w:w="1553" w:type="dxa"/>
          </w:tcPr>
          <w:p w14:paraId="7784B28C" w14:textId="77777777" w:rsidR="00B31B36" w:rsidRPr="00945F2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F26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B31B36" w14:paraId="0079DDB3" w14:textId="77777777" w:rsidTr="00945F26">
        <w:tc>
          <w:tcPr>
            <w:tcW w:w="678" w:type="dxa"/>
          </w:tcPr>
          <w:p w14:paraId="1D99901E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273A8EE4" w14:textId="77777777" w:rsidR="00B31B36" w:rsidRDefault="00B31B36" w:rsidP="00B31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а фасаде здания, где размещается адвокатское образование, размещена вывеска с наименованием адвокатского образования </w:t>
            </w:r>
          </w:p>
        </w:tc>
        <w:tc>
          <w:tcPr>
            <w:tcW w:w="1563" w:type="dxa"/>
          </w:tcPr>
          <w:p w14:paraId="0C8878F4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4DDFD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6C151956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224B6913" w14:textId="77777777" w:rsidTr="00945F26">
        <w:tc>
          <w:tcPr>
            <w:tcW w:w="678" w:type="dxa"/>
          </w:tcPr>
          <w:p w14:paraId="5E3ACD67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14:paraId="10E6DD29" w14:textId="77777777" w:rsidR="00B31B36" w:rsidRDefault="00B31B36" w:rsidP="00B31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вывески указаны режим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работы и времени приема граждан</w:t>
            </w:r>
          </w:p>
        </w:tc>
        <w:tc>
          <w:tcPr>
            <w:tcW w:w="1563" w:type="dxa"/>
          </w:tcPr>
          <w:p w14:paraId="03BF2CB0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217A7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2EF258F5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423F83B8" w14:textId="77777777" w:rsidTr="00945F26">
        <w:tc>
          <w:tcPr>
            <w:tcW w:w="678" w:type="dxa"/>
          </w:tcPr>
          <w:p w14:paraId="420ACEFA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14:paraId="33B314D4" w14:textId="77777777" w:rsidR="00B31B36" w:rsidRDefault="00B31B36" w:rsidP="00B31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нутри помещения, являющегося местом размещения адвокатского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размещена 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>следующая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3" w:type="dxa"/>
          </w:tcPr>
          <w:p w14:paraId="7832D1D8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93A96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073974B9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3B7B7E9D" w14:textId="77777777" w:rsidTr="00945F26">
        <w:tc>
          <w:tcPr>
            <w:tcW w:w="678" w:type="dxa"/>
          </w:tcPr>
          <w:p w14:paraId="19AD119F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708" w:type="dxa"/>
          </w:tcPr>
          <w:p w14:paraId="1F89CA32" w14:textId="77777777" w:rsidR="00B31B36" w:rsidRDefault="00B31B36" w:rsidP="00232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адвокатского образования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041E93F2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E4BBC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394C3434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7F30FDA7" w14:textId="77777777" w:rsidTr="00945F26">
        <w:tc>
          <w:tcPr>
            <w:tcW w:w="678" w:type="dxa"/>
          </w:tcPr>
          <w:p w14:paraId="0BB53111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708" w:type="dxa"/>
          </w:tcPr>
          <w:p w14:paraId="41281F75" w14:textId="77777777" w:rsidR="00B31B36" w:rsidRPr="0090399E" w:rsidRDefault="00945F26" w:rsidP="00B31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и отчество</w:t>
            </w:r>
            <w:r w:rsidR="00B31B36" w:rsidRPr="0090399E">
              <w:rPr>
                <w:rFonts w:ascii="Times New Roman" w:hAnsi="Times New Roman"/>
                <w:sz w:val="24"/>
                <w:szCs w:val="24"/>
              </w:rPr>
              <w:t xml:space="preserve"> его руководителя</w:t>
            </w:r>
          </w:p>
        </w:tc>
        <w:tc>
          <w:tcPr>
            <w:tcW w:w="1563" w:type="dxa"/>
          </w:tcPr>
          <w:p w14:paraId="3B4BB3E1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0998D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634F95C1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74341C3E" w14:textId="77777777" w:rsidTr="00945F26">
        <w:tc>
          <w:tcPr>
            <w:tcW w:w="678" w:type="dxa"/>
          </w:tcPr>
          <w:p w14:paraId="157FE921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3708" w:type="dxa"/>
          </w:tcPr>
          <w:p w14:paraId="671F5B65" w14:textId="77777777" w:rsidR="00B31B36" w:rsidRDefault="00B31B36" w:rsidP="00646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>ведения об Адвокатской палате Ханты-Мансийского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Югры (адрес, номер телефона)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39022BAD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525A99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6A75C0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3F245E09" w14:textId="77777777" w:rsidTr="00945F26">
        <w:tc>
          <w:tcPr>
            <w:tcW w:w="678" w:type="dxa"/>
          </w:tcPr>
          <w:p w14:paraId="0E2C5A08" w14:textId="77777777" w:rsidR="00B31B36" w:rsidRDefault="00646044" w:rsidP="006460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3708" w:type="dxa"/>
          </w:tcPr>
          <w:p w14:paraId="5686A0C6" w14:textId="77777777" w:rsidR="00B31B36" w:rsidRDefault="00646044" w:rsidP="00646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 и отчество </w:t>
            </w:r>
            <w:r w:rsidR="00B31B36" w:rsidRPr="0090399E">
              <w:rPr>
                <w:rFonts w:ascii="Times New Roman" w:hAnsi="Times New Roman"/>
                <w:sz w:val="24"/>
                <w:szCs w:val="24"/>
              </w:rPr>
              <w:t>президента Адвокатской палаты Ханты</w:t>
            </w:r>
            <w:r>
              <w:rPr>
                <w:rFonts w:ascii="Times New Roman" w:hAnsi="Times New Roman"/>
                <w:sz w:val="24"/>
                <w:szCs w:val="24"/>
              </w:rPr>
              <w:t>-Мансийского автономного округа – Югры</w:t>
            </w:r>
          </w:p>
        </w:tc>
        <w:tc>
          <w:tcPr>
            <w:tcW w:w="1563" w:type="dxa"/>
          </w:tcPr>
          <w:p w14:paraId="05D2AACB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EDF92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03DC39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4E7011EC" w14:textId="77777777" w:rsidTr="00945F26">
        <w:tc>
          <w:tcPr>
            <w:tcW w:w="678" w:type="dxa"/>
          </w:tcPr>
          <w:p w14:paraId="71384540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3708" w:type="dxa"/>
          </w:tcPr>
          <w:p w14:paraId="16C59B1E" w14:textId="77777777" w:rsidR="00B31B36" w:rsidRDefault="00B31B36" w:rsidP="006460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>адрес, номер телефона адвока</w:t>
            </w:r>
            <w:r w:rsidR="00646044">
              <w:rPr>
                <w:rFonts w:ascii="Times New Roman" w:hAnsi="Times New Roman"/>
                <w:sz w:val="24"/>
                <w:szCs w:val="24"/>
              </w:rPr>
              <w:t>тов адвокатского образования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35DC92E9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CB348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1E76CBAB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25A367E0" w14:textId="77777777" w:rsidTr="00945F26">
        <w:tc>
          <w:tcPr>
            <w:tcW w:w="678" w:type="dxa"/>
          </w:tcPr>
          <w:p w14:paraId="3C6C6A6B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3708" w:type="dxa"/>
          </w:tcPr>
          <w:p w14:paraId="263B62FD" w14:textId="77777777" w:rsidR="00B31B36" w:rsidRDefault="00646044" w:rsidP="006460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рекомендуемые минимальные ставки стоимости некоторых видов юридической помощи, оказываемой адвокатами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Адвокатской палаты Ханты-Мансийского автономного округа – Югры </w:t>
            </w:r>
          </w:p>
        </w:tc>
        <w:tc>
          <w:tcPr>
            <w:tcW w:w="1563" w:type="dxa"/>
          </w:tcPr>
          <w:p w14:paraId="4F514EC3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77A49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3A2B2E7E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044" w14:paraId="47201C80" w14:textId="77777777" w:rsidTr="00945F26">
        <w:tc>
          <w:tcPr>
            <w:tcW w:w="678" w:type="dxa"/>
          </w:tcPr>
          <w:p w14:paraId="08D4B686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3708" w:type="dxa"/>
          </w:tcPr>
          <w:p w14:paraId="636AE45B" w14:textId="77777777" w:rsidR="00646044" w:rsidRDefault="00646044" w:rsidP="006460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>информация о порядке и условиях оказания бесплатной юридической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случае участия адвокатов (адвоката) адвокатского образования в государственной системе бесплатной юридической помощи).</w:t>
            </w:r>
          </w:p>
        </w:tc>
        <w:tc>
          <w:tcPr>
            <w:tcW w:w="1563" w:type="dxa"/>
          </w:tcPr>
          <w:p w14:paraId="16C7614F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CDCE7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0EE37585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1B36" w14:paraId="2EE630F8" w14:textId="77777777" w:rsidTr="00945F26">
        <w:tc>
          <w:tcPr>
            <w:tcW w:w="678" w:type="dxa"/>
          </w:tcPr>
          <w:p w14:paraId="35F22248" w14:textId="77777777" w:rsidR="00B31B36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08" w:type="dxa"/>
          </w:tcPr>
          <w:p w14:paraId="2519FE72" w14:textId="77777777" w:rsidR="00B31B36" w:rsidRDefault="00646044" w:rsidP="00945F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>Помещение, являющееся местом размещения адвокатского образования, оснащено:</w:t>
            </w:r>
          </w:p>
        </w:tc>
        <w:tc>
          <w:tcPr>
            <w:tcW w:w="1563" w:type="dxa"/>
          </w:tcPr>
          <w:p w14:paraId="71433088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9B86F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3F154ADF" w14:textId="77777777" w:rsidR="00B31B36" w:rsidRDefault="00B31B3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044" w14:paraId="7D57B246" w14:textId="77777777" w:rsidTr="00945F26">
        <w:tc>
          <w:tcPr>
            <w:tcW w:w="678" w:type="dxa"/>
          </w:tcPr>
          <w:p w14:paraId="4FF15968" w14:textId="77777777" w:rsidR="00646044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708" w:type="dxa"/>
          </w:tcPr>
          <w:p w14:paraId="78FFD746" w14:textId="77777777" w:rsidR="00646044" w:rsidRDefault="00646044" w:rsidP="00646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 xml:space="preserve">рабочими местами для адвокатов </w:t>
            </w:r>
          </w:p>
        </w:tc>
        <w:tc>
          <w:tcPr>
            <w:tcW w:w="1563" w:type="dxa"/>
          </w:tcPr>
          <w:p w14:paraId="09F2993C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D4F90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3D122D11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044" w14:paraId="65E45560" w14:textId="77777777" w:rsidTr="00945F26">
        <w:tc>
          <w:tcPr>
            <w:tcW w:w="678" w:type="dxa"/>
          </w:tcPr>
          <w:p w14:paraId="285F241D" w14:textId="77777777" w:rsidR="00646044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708" w:type="dxa"/>
          </w:tcPr>
          <w:p w14:paraId="64F9299A" w14:textId="77777777" w:rsidR="00646044" w:rsidRDefault="00646044" w:rsidP="00646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>рабочими местами для работников, принятых на работу по трудовому договору (секретарь, бухгалтер, помощник адвоката, стажер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14:paraId="45BDD435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2D83D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1CAE4D9E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044" w14:paraId="041AE224" w14:textId="77777777" w:rsidTr="00945F26">
        <w:tc>
          <w:tcPr>
            <w:tcW w:w="678" w:type="dxa"/>
          </w:tcPr>
          <w:p w14:paraId="03AC3FCF" w14:textId="77777777" w:rsidR="00646044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3708" w:type="dxa"/>
          </w:tcPr>
          <w:p w14:paraId="0218AC50" w14:textId="77777777" w:rsidR="00646044" w:rsidRDefault="00646044" w:rsidP="00945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>офисной м</w:t>
            </w:r>
            <w:r w:rsidR="00B87A3C">
              <w:rPr>
                <w:rFonts w:ascii="Times New Roman" w:hAnsi="Times New Roman"/>
                <w:sz w:val="24"/>
                <w:szCs w:val="24"/>
              </w:rPr>
              <w:t>ебелью для хранения документов,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F26">
              <w:rPr>
                <w:rFonts w:ascii="Times New Roman" w:hAnsi="Times New Roman"/>
                <w:sz w:val="24"/>
                <w:szCs w:val="24"/>
              </w:rPr>
              <w:t>архива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079730D0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8546F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620C11FC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044" w14:paraId="49022CE0" w14:textId="77777777" w:rsidTr="00945F26">
        <w:tc>
          <w:tcPr>
            <w:tcW w:w="678" w:type="dxa"/>
          </w:tcPr>
          <w:p w14:paraId="166240A5" w14:textId="77777777" w:rsidR="00646044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3708" w:type="dxa"/>
          </w:tcPr>
          <w:p w14:paraId="5256AAF2" w14:textId="77777777" w:rsidR="00646044" w:rsidRDefault="00646044" w:rsidP="00945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 xml:space="preserve">сейфом для хранения принятых от доверителей в кассу адвокатского образования денежных средств, печати, </w:t>
            </w:r>
            <w:proofErr w:type="spellStart"/>
            <w:r w:rsidRPr="0090399E">
              <w:rPr>
                <w:rFonts w:ascii="Times New Roman" w:hAnsi="Times New Roman"/>
                <w:sz w:val="24"/>
                <w:szCs w:val="24"/>
              </w:rPr>
              <w:t>ордерских</w:t>
            </w:r>
            <w:proofErr w:type="spellEnd"/>
            <w:r w:rsidRPr="0090399E">
              <w:rPr>
                <w:rFonts w:ascii="Times New Roman" w:hAnsi="Times New Roman"/>
                <w:sz w:val="24"/>
                <w:szCs w:val="24"/>
              </w:rPr>
              <w:t xml:space="preserve"> и квитанционных книжек, ины</w:t>
            </w:r>
            <w:r w:rsidR="00945F26">
              <w:rPr>
                <w:rFonts w:ascii="Times New Roman" w:hAnsi="Times New Roman"/>
                <w:sz w:val="24"/>
                <w:szCs w:val="24"/>
              </w:rPr>
              <w:t>х документов строгой отчетности</w:t>
            </w:r>
          </w:p>
        </w:tc>
        <w:tc>
          <w:tcPr>
            <w:tcW w:w="1563" w:type="dxa"/>
          </w:tcPr>
          <w:p w14:paraId="61E8D7CF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C0E7F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2FB4E000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044" w14:paraId="4FB68398" w14:textId="77777777" w:rsidTr="00945F26">
        <w:tc>
          <w:tcPr>
            <w:tcW w:w="678" w:type="dxa"/>
          </w:tcPr>
          <w:p w14:paraId="73807526" w14:textId="77777777" w:rsidR="00646044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14:paraId="221B229A" w14:textId="77777777" w:rsidR="00646044" w:rsidRDefault="00945F26" w:rsidP="00945F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телефон</w:t>
            </w:r>
            <w:r w:rsidR="00232D8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060B21BA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97D63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10EC2E3D" w14:textId="77777777" w:rsidR="00646044" w:rsidRDefault="00646044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F26" w14:paraId="548DB877" w14:textId="77777777" w:rsidTr="00945F26">
        <w:tc>
          <w:tcPr>
            <w:tcW w:w="678" w:type="dxa"/>
          </w:tcPr>
          <w:p w14:paraId="27E34938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14:paraId="557CAB81" w14:textId="77777777" w:rsidR="00945F26" w:rsidRPr="0090399E" w:rsidRDefault="00945F26" w:rsidP="0094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B87A3C">
              <w:rPr>
                <w:rFonts w:ascii="Times New Roman" w:hAnsi="Times New Roman"/>
                <w:sz w:val="24"/>
                <w:szCs w:val="24"/>
              </w:rPr>
              <w:t xml:space="preserve">функционирующей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электронной почты </w:t>
            </w:r>
          </w:p>
        </w:tc>
        <w:tc>
          <w:tcPr>
            <w:tcW w:w="1563" w:type="dxa"/>
          </w:tcPr>
          <w:p w14:paraId="2ACC5C9D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9CA53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7BA3C371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F26" w14:paraId="3C015B28" w14:textId="77777777" w:rsidTr="00945F26">
        <w:tc>
          <w:tcPr>
            <w:tcW w:w="678" w:type="dxa"/>
          </w:tcPr>
          <w:p w14:paraId="5BEA9528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08" w:type="dxa"/>
          </w:tcPr>
          <w:p w14:paraId="5168F6E6" w14:textId="77777777" w:rsidR="00945F26" w:rsidRDefault="00945F26" w:rsidP="0094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изолированного от других помещений кабинета, обеспечивающего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сохранение конфиденциальности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42D4A774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8D512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0082FBC5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F26" w14:paraId="4265BE36" w14:textId="77777777" w:rsidTr="00945F26">
        <w:tc>
          <w:tcPr>
            <w:tcW w:w="678" w:type="dxa"/>
          </w:tcPr>
          <w:p w14:paraId="1B12D5EA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08" w:type="dxa"/>
          </w:tcPr>
          <w:p w14:paraId="3CA542C8" w14:textId="77777777" w:rsidR="00945F26" w:rsidRDefault="00945F26" w:rsidP="0094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беспечен режим </w:t>
            </w:r>
            <w:r>
              <w:rPr>
                <w:rFonts w:ascii="Times New Roman" w:hAnsi="Times New Roman"/>
                <w:sz w:val="24"/>
                <w:szCs w:val="24"/>
              </w:rPr>
              <w:t>хранения документов, позволяющих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сохранять адвокатскую тайну</w:t>
            </w:r>
          </w:p>
        </w:tc>
        <w:tc>
          <w:tcPr>
            <w:tcW w:w="1563" w:type="dxa"/>
          </w:tcPr>
          <w:p w14:paraId="2AFFC527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B427C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72564E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F26" w14:paraId="44015019" w14:textId="77777777" w:rsidTr="00945F26">
        <w:tc>
          <w:tcPr>
            <w:tcW w:w="678" w:type="dxa"/>
          </w:tcPr>
          <w:p w14:paraId="543EE938" w14:textId="77777777" w:rsidR="00945F26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08" w:type="dxa"/>
          </w:tcPr>
          <w:p w14:paraId="0C85EDC0" w14:textId="77777777" w:rsidR="00945F26" w:rsidRPr="00B87A3C" w:rsidRDefault="00B87A3C" w:rsidP="00B8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3C">
              <w:rPr>
                <w:rFonts w:ascii="Times New Roman" w:hAnsi="Times New Roman"/>
                <w:sz w:val="24"/>
                <w:szCs w:val="24"/>
              </w:rPr>
              <w:t>Адвокатские производства на лицевой стороне имеют гриф следующего содержания: «Сведения, содержащиеся в   адвокатском производстве, составляют охраняемую законом адвокатскую тайну и не могут использоваться в качестве доказательства обвинения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</w:tcPr>
          <w:p w14:paraId="08FEA184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6F25C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730C901B" w14:textId="77777777" w:rsidR="00945F26" w:rsidRDefault="00945F26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7A3C" w14:paraId="6F053908" w14:textId="77777777" w:rsidTr="00945F26">
        <w:tc>
          <w:tcPr>
            <w:tcW w:w="678" w:type="dxa"/>
          </w:tcPr>
          <w:p w14:paraId="016AA554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08" w:type="dxa"/>
          </w:tcPr>
          <w:p w14:paraId="73553D9C" w14:textId="77777777" w:rsidR="00B87A3C" w:rsidRPr="00B87A3C" w:rsidRDefault="00B87A3C" w:rsidP="009C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Руководителем адвокатского образования определены ответственные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за электронный документооборот </w:t>
            </w:r>
            <w:r w:rsidR="009C0C98">
              <w:rPr>
                <w:rFonts w:ascii="Times New Roman" w:hAnsi="Times New Roman"/>
                <w:sz w:val="24"/>
                <w:szCs w:val="24"/>
              </w:rPr>
              <w:t>и обеспечения связи (телефонной и электронной) с Адвокатской палатой Ханты-Мансийского автономного округа – Югры</w:t>
            </w:r>
          </w:p>
        </w:tc>
        <w:tc>
          <w:tcPr>
            <w:tcW w:w="1563" w:type="dxa"/>
          </w:tcPr>
          <w:p w14:paraId="28298F6C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FEA17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74559D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7A3C" w14:paraId="46ABE4E5" w14:textId="77777777" w:rsidTr="00945F26">
        <w:tc>
          <w:tcPr>
            <w:tcW w:w="678" w:type="dxa"/>
          </w:tcPr>
          <w:p w14:paraId="3669CF4F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08" w:type="dxa"/>
          </w:tcPr>
          <w:p w14:paraId="1442D6A7" w14:textId="77777777" w:rsidR="00B87A3C" w:rsidRPr="0090399E" w:rsidRDefault="00B87A3C" w:rsidP="00B8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9E">
              <w:rPr>
                <w:rFonts w:ascii="Times New Roman" w:hAnsi="Times New Roman"/>
                <w:sz w:val="24"/>
                <w:szCs w:val="24"/>
              </w:rPr>
              <w:t>В настройках электронной</w:t>
            </w:r>
            <w:r w:rsidR="00232D8C">
              <w:rPr>
                <w:rFonts w:ascii="Times New Roman" w:hAnsi="Times New Roman"/>
                <w:sz w:val="24"/>
                <w:szCs w:val="24"/>
              </w:rPr>
              <w:t xml:space="preserve"> почты в разделе подпись имеются</w:t>
            </w:r>
            <w:r w:rsidRPr="0090399E">
              <w:rPr>
                <w:rFonts w:ascii="Times New Roman" w:hAnsi="Times New Roman"/>
                <w:sz w:val="24"/>
                <w:szCs w:val="24"/>
              </w:rPr>
              <w:t xml:space="preserve"> данные ответственных для проставления подпи</w:t>
            </w:r>
            <w:r w:rsidR="00232D8C">
              <w:rPr>
                <w:rFonts w:ascii="Times New Roman" w:hAnsi="Times New Roman"/>
                <w:sz w:val="24"/>
                <w:szCs w:val="24"/>
              </w:rPr>
              <w:t>си в исходящей корреспонденции.</w:t>
            </w:r>
          </w:p>
        </w:tc>
        <w:tc>
          <w:tcPr>
            <w:tcW w:w="1563" w:type="dxa"/>
          </w:tcPr>
          <w:p w14:paraId="63318D0C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CF107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48B79A6B" w14:textId="77777777" w:rsidR="00B87A3C" w:rsidRDefault="00B87A3C" w:rsidP="00B31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78FFDB" w14:textId="77777777" w:rsidR="00B31B36" w:rsidRPr="0090399E" w:rsidRDefault="00B31B36" w:rsidP="00B31B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FC4627" w14:textId="77777777" w:rsidR="00C75064" w:rsidRDefault="00C75064" w:rsidP="00C75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75064">
        <w:rPr>
          <w:rFonts w:ascii="Times New Roman" w:hAnsi="Times New Roman"/>
          <w:sz w:val="24"/>
          <w:szCs w:val="24"/>
        </w:rPr>
        <w:t>уратор а</w:t>
      </w:r>
      <w:r>
        <w:rPr>
          <w:rFonts w:ascii="Times New Roman" w:hAnsi="Times New Roman"/>
          <w:sz w:val="24"/>
          <w:szCs w:val="24"/>
        </w:rPr>
        <w:t>двокатских образований либо лицо</w:t>
      </w:r>
      <w:r w:rsidRPr="00C75064">
        <w:rPr>
          <w:rFonts w:ascii="Times New Roman" w:hAnsi="Times New Roman"/>
          <w:sz w:val="24"/>
          <w:szCs w:val="24"/>
        </w:rPr>
        <w:t xml:space="preserve">, </w:t>
      </w:r>
    </w:p>
    <w:p w14:paraId="181C3EF5" w14:textId="77777777" w:rsidR="00204363" w:rsidRDefault="00C75064" w:rsidP="00C75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проводящее</w:t>
      </w:r>
      <w:r w:rsidRPr="00C75064">
        <w:rPr>
          <w:rFonts w:ascii="Times New Roman" w:hAnsi="Times New Roman"/>
          <w:sz w:val="24"/>
          <w:szCs w:val="24"/>
        </w:rPr>
        <w:t xml:space="preserve"> проверку по его поручению</w:t>
      </w:r>
      <w:r>
        <w:rPr>
          <w:rFonts w:ascii="Times New Roman" w:hAnsi="Times New Roman"/>
          <w:sz w:val="24"/>
          <w:szCs w:val="24"/>
        </w:rPr>
        <w:t xml:space="preserve">              ________________(_____________)</w:t>
      </w:r>
    </w:p>
    <w:p w14:paraId="0EA7E8FD" w14:textId="77777777" w:rsidR="00C75064" w:rsidRPr="00C75064" w:rsidRDefault="00C75064" w:rsidP="00C750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75064">
        <w:rPr>
          <w:rFonts w:ascii="Times New Roman" w:hAnsi="Times New Roman"/>
        </w:rPr>
        <w:t xml:space="preserve">подпись            </w:t>
      </w:r>
      <w:r>
        <w:rPr>
          <w:rFonts w:ascii="Times New Roman" w:hAnsi="Times New Roman"/>
        </w:rPr>
        <w:t xml:space="preserve">         </w:t>
      </w:r>
      <w:r w:rsidRPr="00C75064">
        <w:rPr>
          <w:rFonts w:ascii="Times New Roman" w:hAnsi="Times New Roman"/>
        </w:rPr>
        <w:t xml:space="preserve">     ФИО</w:t>
      </w:r>
    </w:p>
    <w:sectPr w:rsidR="00C75064" w:rsidRPr="00C75064" w:rsidSect="00B85346">
      <w:pgSz w:w="11906" w:h="16838" w:code="9"/>
      <w:pgMar w:top="709" w:right="1134" w:bottom="90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B2"/>
    <w:rsid w:val="00012866"/>
    <w:rsid w:val="00132A60"/>
    <w:rsid w:val="001B18B2"/>
    <w:rsid w:val="00204363"/>
    <w:rsid w:val="00232D8C"/>
    <w:rsid w:val="00646044"/>
    <w:rsid w:val="00757DFC"/>
    <w:rsid w:val="00764FEA"/>
    <w:rsid w:val="00945F26"/>
    <w:rsid w:val="009C0C98"/>
    <w:rsid w:val="00B31B36"/>
    <w:rsid w:val="00B85346"/>
    <w:rsid w:val="00B87A3C"/>
    <w:rsid w:val="00C539EE"/>
    <w:rsid w:val="00C75064"/>
    <w:rsid w:val="00CE7D8C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CF63"/>
  <w15:chartTrackingRefBased/>
  <w15:docId w15:val="{07554940-F852-48BD-B51C-2F822CA5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B36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палата ХМАО Адвокатская</cp:lastModifiedBy>
  <cp:revision>5</cp:revision>
  <cp:lastPrinted>2022-11-29T07:07:00Z</cp:lastPrinted>
  <dcterms:created xsi:type="dcterms:W3CDTF">2022-11-29T05:29:00Z</dcterms:created>
  <dcterms:modified xsi:type="dcterms:W3CDTF">2023-02-08T10:08:00Z</dcterms:modified>
</cp:coreProperties>
</file>